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2F" w:rsidRPr="0088462F" w:rsidRDefault="0088462F" w:rsidP="0088462F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88462F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E8DD" wp14:editId="23F6CA2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442210" cy="562610"/>
                <wp:effectExtent l="10160" t="12700" r="508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2F" w:rsidRDefault="0088462F" w:rsidP="0088462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LỚP:</w:t>
                            </w:r>
                          </w:p>
                          <w:p w:rsidR="0088462F" w:rsidRDefault="0088462F" w:rsidP="0088462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Họ và tên: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BE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192.3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">
                <v:textbox>
                  <w:txbxContent>
                    <w:p w:rsidR="0088462F" w:rsidRDefault="0088462F" w:rsidP="0088462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LỚP:</w:t>
                      </w:r>
                    </w:p>
                    <w:p w:rsidR="0088462F" w:rsidRDefault="0088462F" w:rsidP="0088462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Họ và tên:</w:t>
                      </w:r>
                    </w:p>
                  </w:txbxContent>
                </v:textbox>
              </v:shape>
            </w:pict>
          </mc:Fallback>
        </mc:AlternateContent>
      </w:r>
      <w:r w:rsidRPr="0088462F"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                    </w:t>
      </w:r>
      <w:r w:rsidRPr="0088462F">
        <w:rPr>
          <w:rFonts w:eastAsia="Times New Roman" w:cs="Times New Roman"/>
          <w:b/>
          <w:color w:val="000000"/>
          <w:sz w:val="26"/>
          <w:szCs w:val="26"/>
        </w:rPr>
        <w:t>KIỂM TRA 15 PHÚT</w:t>
      </w:r>
    </w:p>
    <w:p w:rsidR="0088462F" w:rsidRPr="0088462F" w:rsidRDefault="0088462F" w:rsidP="0088462F">
      <w:pPr>
        <w:shd w:val="clear" w:color="auto" w:fill="FFFFFF"/>
        <w:spacing w:after="0"/>
        <w:ind w:left="1800" w:firstLine="360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88462F">
        <w:rPr>
          <w:rFonts w:eastAsia="Times New Roman" w:cs="Times New Roman"/>
          <w:b/>
          <w:color w:val="000000"/>
          <w:sz w:val="26"/>
          <w:szCs w:val="26"/>
        </w:rPr>
        <w:t>MÔN : KHTN – LỚP 6</w:t>
      </w:r>
    </w:p>
    <w:p w:rsidR="0088462F" w:rsidRPr="0088462F" w:rsidRDefault="0088462F" w:rsidP="0088462F">
      <w:pPr>
        <w:shd w:val="clear" w:color="auto" w:fill="FFFFFF"/>
        <w:spacing w:after="0"/>
        <w:ind w:left="360"/>
        <w:jc w:val="left"/>
        <w:rPr>
          <w:rFonts w:eastAsia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6887"/>
      </w:tblGrid>
      <w:tr w:rsidR="0088462F" w:rsidRPr="0088462F" w:rsidTr="0088462F">
        <w:trPr>
          <w:trHeight w:val="13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8462F">
              <w:rPr>
                <w:rFonts w:eastAsia="Times New Roman"/>
                <w:b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8462F">
              <w:rPr>
                <w:rFonts w:eastAsia="Times New Roman"/>
                <w:b/>
                <w:color w:val="000000"/>
                <w:sz w:val="26"/>
                <w:szCs w:val="26"/>
              </w:rPr>
              <w:t>Nhận xét của giáo viên</w:t>
            </w: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88462F" w:rsidRPr="0088462F" w:rsidRDefault="0088462F" w:rsidP="0088462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8462F" w:rsidRPr="0088462F" w:rsidRDefault="0088462F" w:rsidP="0088462F">
      <w:pPr>
        <w:spacing w:after="0" w:line="20" w:lineRule="atLeast"/>
        <w:rPr>
          <w:rFonts w:eastAsia="Calibri" w:cs="Times New Roman"/>
          <w:color w:val="000000"/>
          <w:sz w:val="24"/>
          <w:szCs w:val="24"/>
        </w:rPr>
      </w:pPr>
    </w:p>
    <w:p w:rsidR="00442FD2" w:rsidRPr="00442FD2" w:rsidRDefault="00442FD2" w:rsidP="00442FD2">
      <w:pPr>
        <w:spacing w:after="0"/>
        <w:rPr>
          <w:rFonts w:eastAsia="Calibri" w:cs="Times New Roman"/>
          <w:i/>
          <w:sz w:val="26"/>
          <w:szCs w:val="26"/>
        </w:rPr>
      </w:pPr>
      <w:r w:rsidRPr="00442FD2">
        <w:rPr>
          <w:rFonts w:eastAsia="Calibri" w:cs="Times New Roman"/>
          <w:i/>
          <w:sz w:val="26"/>
          <w:szCs w:val="26"/>
        </w:rPr>
        <w:t>Hãy khoanh tròn vào một trong các chữ cái A, B, C hoặc D trước phương án mà em cho là đúng:</w:t>
      </w:r>
    </w:p>
    <w:p w:rsidR="00442FD2" w:rsidRPr="00442FD2" w:rsidRDefault="00442FD2" w:rsidP="00442FD2">
      <w:pPr>
        <w:spacing w:after="0"/>
        <w:ind w:left="48" w:right="48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>Câu 1</w:t>
      </w:r>
      <w:r w:rsidRPr="00442FD2">
        <w:rPr>
          <w:rFonts w:eastAsia="Times New Roman" w:cs="Times New Roman"/>
          <w:b/>
          <w:bCs/>
          <w:sz w:val="26"/>
          <w:szCs w:val="26"/>
          <w:lang w:eastAsia="vi-VN"/>
        </w:rPr>
        <w:t>:</w:t>
      </w:r>
      <w:r w:rsidRPr="00442FD2">
        <w:rPr>
          <w:rFonts w:eastAsia="Times New Roman" w:cs="Times New Roman"/>
          <w:b/>
          <w:bCs/>
          <w:sz w:val="26"/>
          <w:szCs w:val="26"/>
        </w:rPr>
        <w:t> </w:t>
      </w:r>
      <w:r w:rsidRPr="00442FD2">
        <w:rPr>
          <w:rFonts w:eastAsia="Times New Roman" w:cs="Times New Roman"/>
          <w:sz w:val="26"/>
          <w:szCs w:val="26"/>
        </w:rPr>
        <w:t>Loài sinh vật nào dưới đây không thuộc giới Nguyên sinh vật?</w:t>
      </w:r>
    </w:p>
    <w:p w:rsidR="00442FD2" w:rsidRPr="00442FD2" w:rsidRDefault="00442FD2" w:rsidP="00442FD2">
      <w:pPr>
        <w:spacing w:after="0"/>
        <w:ind w:left="48" w:right="48" w:firstLine="672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sz w:val="26"/>
          <w:szCs w:val="26"/>
        </w:rPr>
        <w:t>A. Nấm nhầy        B. Trùng roi          C. Tảo lục                         D. Nấm bào ngư.</w:t>
      </w:r>
    </w:p>
    <w:p w:rsidR="00442FD2" w:rsidRPr="00442FD2" w:rsidRDefault="00442FD2" w:rsidP="00442FD2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>Câu 2</w:t>
      </w:r>
      <w:r w:rsidRPr="00442FD2">
        <w:rPr>
          <w:rFonts w:eastAsia="Times New Roman" w:cs="Times New Roman"/>
          <w:b/>
          <w:bCs/>
          <w:sz w:val="26"/>
          <w:szCs w:val="26"/>
          <w:lang w:eastAsia="vi-VN"/>
        </w:rPr>
        <w:t>:</w:t>
      </w:r>
      <w:r w:rsidRPr="00442FD2">
        <w:rPr>
          <w:rFonts w:eastAsia="Times New Roman" w:cs="Times New Roman"/>
          <w:b/>
          <w:bCs/>
          <w:sz w:val="26"/>
          <w:szCs w:val="26"/>
        </w:rPr>
        <w:t> </w:t>
      </w:r>
      <w:r w:rsidRPr="00442FD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Nấm nhầy thuộc giới?</w:t>
      </w:r>
    </w:p>
    <w:p w:rsidR="00442FD2" w:rsidRPr="00442FD2" w:rsidRDefault="00442FD2" w:rsidP="00442FD2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 xml:space="preserve">          </w:t>
      </w:r>
      <w:r w:rsidRPr="00442FD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A. Nấm.                B. Động vật.          C. Nguyên sinh.               D. Thực vật.</w:t>
      </w:r>
    </w:p>
    <w:p w:rsidR="00442FD2" w:rsidRPr="00442FD2" w:rsidRDefault="00442FD2" w:rsidP="00442FD2">
      <w:pPr>
        <w:spacing w:after="0"/>
        <w:ind w:right="48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442FD2"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442FD2">
        <w:rPr>
          <w:rFonts w:eastAsia="Times New Roman" w:cs="Times New Roman"/>
          <w:b/>
          <w:bCs/>
          <w:sz w:val="26"/>
          <w:szCs w:val="26"/>
        </w:rPr>
        <w:t>. </w:t>
      </w:r>
      <w:r w:rsidRPr="00442FD2">
        <w:rPr>
          <w:rFonts w:eastAsia="Times New Roman" w:cs="Times New Roman"/>
          <w:sz w:val="26"/>
          <w:szCs w:val="26"/>
        </w:rPr>
        <w:t>Vật trung gian truyền bệnh sốt rét là loài động vật nào?</w:t>
      </w:r>
    </w:p>
    <w:p w:rsidR="00442FD2" w:rsidRPr="00442FD2" w:rsidRDefault="00442FD2" w:rsidP="00442FD2">
      <w:pPr>
        <w:tabs>
          <w:tab w:val="left" w:pos="5580"/>
        </w:tabs>
        <w:spacing w:after="0"/>
        <w:ind w:left="720" w:right="48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sz w:val="26"/>
          <w:szCs w:val="26"/>
        </w:rPr>
        <w:t>A. Ruồi giấm.                                                 C. Muỗi Anopheles.</w:t>
      </w:r>
    </w:p>
    <w:p w:rsidR="00442FD2" w:rsidRPr="00442FD2" w:rsidRDefault="00442FD2" w:rsidP="00442FD2">
      <w:pPr>
        <w:tabs>
          <w:tab w:val="left" w:pos="5580"/>
        </w:tabs>
        <w:spacing w:after="0"/>
        <w:ind w:left="720" w:right="48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sz w:val="26"/>
          <w:szCs w:val="26"/>
        </w:rPr>
        <w:t>B. Chuột bạch.                                                D. Bọ chét.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333333"/>
          <w:sz w:val="26"/>
          <w:szCs w:val="26"/>
        </w:rPr>
      </w:pP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>Câu 4.</w:t>
      </w:r>
      <w:r w:rsidRPr="00442FD2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442FD2">
        <w:rPr>
          <w:rFonts w:eastAsia="Times New Roman" w:cs="Times New Roman"/>
          <w:bCs/>
          <w:color w:val="333333"/>
          <w:sz w:val="26"/>
          <w:szCs w:val="26"/>
        </w:rPr>
        <w:t>Bệnh kiết lị do tác nhân nào gây nên?</w:t>
      </w:r>
    </w:p>
    <w:p w:rsidR="00442FD2" w:rsidRPr="00442FD2" w:rsidRDefault="00442FD2" w:rsidP="00442FD2">
      <w:pPr>
        <w:shd w:val="clear" w:color="auto" w:fill="FFFFFF"/>
        <w:tabs>
          <w:tab w:val="left" w:pos="4950"/>
          <w:tab w:val="left" w:pos="558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 xml:space="preserve">A. Trùng Entamoeba histolytica.                   </w:t>
      </w:r>
      <w:r w:rsidRPr="00442FD2">
        <w:rPr>
          <w:rFonts w:eastAsia="Times New Roman" w:cs="Times New Roman"/>
          <w:bCs/>
          <w:color w:val="000000"/>
          <w:sz w:val="26"/>
          <w:szCs w:val="26"/>
        </w:rPr>
        <w:t>B. Trùng Plasmodium falcipanum.</w:t>
      </w:r>
    </w:p>
    <w:p w:rsidR="00442FD2" w:rsidRPr="00442FD2" w:rsidRDefault="00442FD2" w:rsidP="00442FD2">
      <w:pPr>
        <w:shd w:val="clear" w:color="auto" w:fill="FFFFFF"/>
        <w:tabs>
          <w:tab w:val="left" w:pos="4950"/>
          <w:tab w:val="left" w:pos="5580"/>
        </w:tabs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C. Trùng giày.                                                D. Trùng roi.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5. </w:t>
      </w:r>
      <w:r w:rsidRPr="00442FD2">
        <w:rPr>
          <w:rFonts w:eastAsia="Times New Roman" w:cs="Times New Roman"/>
          <w:bCs/>
          <w:color w:val="000000"/>
          <w:sz w:val="26"/>
          <w:szCs w:val="26"/>
        </w:rPr>
        <w:t>Vì sao chúng ta cần nấu chín thức ăn, đun sôi nước uống và rửa sạch các loại thực phẩm trước khi sử dụng?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A. Để thực phẩm được ngon miệng hơn.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B. Để làm sạch dư lượng thuốc bảo vệ thực vật có trong các loại thực phẩm.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outlineLvl w:val="5"/>
        <w:rPr>
          <w:rFonts w:eastAsia="Times New Roman" w:cs="Times New Roman"/>
          <w:bCs/>
          <w:color w:val="000000"/>
          <w:sz w:val="26"/>
          <w:szCs w:val="26"/>
        </w:rPr>
      </w:pPr>
      <w:r w:rsidRPr="00442FD2">
        <w:rPr>
          <w:rFonts w:eastAsia="Times New Roman" w:cs="Times New Roman"/>
          <w:bCs/>
          <w:color w:val="000000"/>
          <w:sz w:val="26"/>
          <w:szCs w:val="26"/>
        </w:rPr>
        <w:t>C. Để ngăn ngừa nhiễm bệnh từ vi khuẩn, trứng giun, sán.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D. Để thực phẩm nhìn đẹp mắt hơn.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b/>
          <w:color w:val="000000"/>
          <w:sz w:val="26"/>
          <w:szCs w:val="26"/>
        </w:rPr>
      </w:pP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>Câu 6: </w:t>
      </w:r>
      <w:r w:rsidRPr="00442FD2">
        <w:rPr>
          <w:rFonts w:eastAsia="Times New Roman" w:cs="Times New Roman"/>
          <w:bCs/>
          <w:color w:val="000000"/>
          <w:sz w:val="26"/>
          <w:szCs w:val="26"/>
        </w:rPr>
        <w:t>Biện pháp nào dưới đây không giúp chúng ta phòng tránh bệnh sốt rét?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A. Ngủ màn.                                                   B. Diệt bọ gậy.</w:t>
      </w:r>
    </w:p>
    <w:p w:rsidR="00442FD2" w:rsidRPr="00442FD2" w:rsidRDefault="00442FD2" w:rsidP="00442FD2">
      <w:pPr>
        <w:shd w:val="clear" w:color="auto" w:fill="FFFFFF"/>
        <w:tabs>
          <w:tab w:val="left" w:pos="5580"/>
        </w:tabs>
        <w:spacing w:after="0" w:line="276" w:lineRule="auto"/>
        <w:ind w:left="720"/>
        <w:jc w:val="left"/>
        <w:outlineLvl w:val="5"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 w:rsidRPr="00442FD2">
        <w:rPr>
          <w:rFonts w:eastAsia="Times New Roman" w:cs="Times New Roman"/>
          <w:bCs/>
          <w:color w:val="000000"/>
          <w:sz w:val="26"/>
          <w:szCs w:val="26"/>
        </w:rPr>
        <w:t>C. Rửa tay bằng xà phòng thường xuyên.      D. Phát quang bụi rậm</w:t>
      </w:r>
      <w:r w:rsidRPr="00442FD2">
        <w:rPr>
          <w:rFonts w:ascii="Calibri" w:eastAsia="Times New Roman" w:hAnsi="Calibri" w:cs="Times New Roman"/>
          <w:bCs/>
          <w:color w:val="000000"/>
          <w:sz w:val="26"/>
          <w:szCs w:val="26"/>
        </w:rPr>
        <w:t>.</w:t>
      </w: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>Câu 7: </w:t>
      </w:r>
      <w:r w:rsidRPr="00442FD2">
        <w:rPr>
          <w:rFonts w:eastAsia="Times New Roman" w:cs="Times New Roman"/>
          <w:bCs/>
          <w:color w:val="000000"/>
          <w:sz w:val="26"/>
          <w:szCs w:val="26"/>
        </w:rPr>
        <w:t>Trong các loại nấm sau, loại nấm nào là nấm đơn bào?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>A. Nấm rơm.       B. Nấm men.</w:t>
      </w:r>
      <w:r w:rsidRPr="00442FD2">
        <w:rPr>
          <w:rFonts w:eastAsia="Times New Roman" w:cs="Times New Roman"/>
          <w:b/>
          <w:color w:val="000000"/>
          <w:sz w:val="26"/>
          <w:szCs w:val="26"/>
        </w:rPr>
        <w:t>    </w:t>
      </w:r>
      <w:r w:rsidRPr="00442FD2">
        <w:rPr>
          <w:rFonts w:eastAsia="Times New Roman" w:cs="Times New Roman"/>
          <w:color w:val="000000"/>
          <w:sz w:val="26"/>
          <w:szCs w:val="26"/>
        </w:rPr>
        <w:t xml:space="preserve">     C. Nấm bụng dê.            D. Nấm mộc nhĩ.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000000"/>
          <w:sz w:val="26"/>
          <w:szCs w:val="26"/>
        </w:rPr>
      </w:pPr>
      <w:r w:rsidRPr="00442FD2">
        <w:rPr>
          <w:rFonts w:eastAsia="Times New Roman" w:cs="Times New Roman"/>
          <w:b/>
          <w:bCs/>
          <w:color w:val="000000"/>
          <w:sz w:val="26"/>
          <w:szCs w:val="26"/>
        </w:rPr>
        <w:t>Câu 8: </w:t>
      </w:r>
      <w:r w:rsidRPr="00442FD2">
        <w:rPr>
          <w:rFonts w:eastAsia="Times New Roman" w:cs="Times New Roman"/>
          <w:bCs/>
          <w:color w:val="000000"/>
          <w:sz w:val="26"/>
          <w:szCs w:val="26"/>
        </w:rPr>
        <w:t>Trong các loại nấm sau, loại nấm nào là nấm đa bào?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sz w:val="26"/>
          <w:szCs w:val="26"/>
          <w:shd w:val="clear" w:color="auto" w:fill="FFFFFF"/>
        </w:rPr>
      </w:pPr>
      <w:r w:rsidRPr="00442FD2">
        <w:rPr>
          <w:rFonts w:eastAsia="Times New Roman" w:cs="Times New Roman"/>
          <w:color w:val="000000"/>
          <w:sz w:val="26"/>
          <w:szCs w:val="26"/>
        </w:rPr>
        <w:t xml:space="preserve">A. Nấm rơm.       B. Nấm men.         C. </w:t>
      </w:r>
      <w:r w:rsidRPr="00442FD2">
        <w:rPr>
          <w:rFonts w:eastAsia="Times New Roman" w:cs="Times New Roman"/>
          <w:sz w:val="26"/>
          <w:szCs w:val="26"/>
          <w:shd w:val="clear" w:color="auto" w:fill="FFFFFF"/>
        </w:rPr>
        <w:t xml:space="preserve">Nấm Cryptococcus.           </w:t>
      </w:r>
      <w:r w:rsidRPr="00442FD2">
        <w:rPr>
          <w:rFonts w:eastAsia="Times New Roman" w:cs="Times New Roman"/>
          <w:color w:val="000000"/>
          <w:sz w:val="26"/>
          <w:szCs w:val="26"/>
        </w:rPr>
        <w:t xml:space="preserve">D. </w:t>
      </w:r>
      <w:r w:rsidRPr="00442FD2">
        <w:rPr>
          <w:rFonts w:eastAsia="Times New Roman" w:cs="Times New Roman"/>
          <w:sz w:val="26"/>
          <w:szCs w:val="26"/>
          <w:shd w:val="clear" w:color="auto" w:fill="FFFFFF"/>
        </w:rPr>
        <w:t>Nấm Candida.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b/>
          <w:sz w:val="26"/>
          <w:szCs w:val="26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>Câu 9: </w:t>
      </w:r>
      <w:r w:rsidRPr="00442FD2">
        <w:rPr>
          <w:rFonts w:eastAsia="Times New Roman" w:cs="Times New Roman"/>
          <w:bCs/>
          <w:sz w:val="26"/>
          <w:szCs w:val="26"/>
        </w:rPr>
        <w:t>Loại nấm nào được sử dụng để sản xuất penicillin?</w:t>
      </w:r>
    </w:p>
    <w:p w:rsidR="00442FD2" w:rsidRPr="00442FD2" w:rsidRDefault="00442FD2" w:rsidP="00442FD2">
      <w:pPr>
        <w:shd w:val="clear" w:color="auto" w:fill="FFFFFF"/>
        <w:spacing w:after="0" w:line="276" w:lineRule="auto"/>
        <w:ind w:left="720"/>
        <w:jc w:val="left"/>
        <w:rPr>
          <w:rFonts w:eastAsia="Times New Roman" w:cs="Times New Roman"/>
          <w:sz w:val="26"/>
          <w:szCs w:val="26"/>
        </w:rPr>
      </w:pPr>
      <w:r w:rsidRPr="00442FD2">
        <w:rPr>
          <w:rFonts w:eastAsia="Times New Roman" w:cs="Times New Roman"/>
          <w:sz w:val="26"/>
          <w:szCs w:val="26"/>
        </w:rPr>
        <w:t>A. Nấm men.       B. Nấm mốc.         C. Nấm cốc.                   D. Nấm sò. </w:t>
      </w:r>
    </w:p>
    <w:p w:rsidR="00442FD2" w:rsidRPr="00442FD2" w:rsidRDefault="00442FD2" w:rsidP="00442FD2">
      <w:pPr>
        <w:shd w:val="clear" w:color="auto" w:fill="FFFFFF"/>
        <w:spacing w:after="0" w:line="276" w:lineRule="auto"/>
        <w:jc w:val="left"/>
        <w:rPr>
          <w:rFonts w:eastAsia="Times New Roman" w:cs="Times New Roman"/>
          <w:b/>
          <w:sz w:val="26"/>
          <w:szCs w:val="26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>Câu 10: </w:t>
      </w:r>
      <w:r w:rsidRPr="00442FD2">
        <w:rPr>
          <w:rFonts w:eastAsia="Times New Roman" w:cs="Times New Roman"/>
          <w:bCs/>
          <w:sz w:val="26"/>
          <w:szCs w:val="26"/>
        </w:rPr>
        <w:t>Quá trình chế biến rượu vang cần sinh vật nào sau đây là chủ yếu?</w:t>
      </w: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Cs/>
          <w:sz w:val="26"/>
          <w:szCs w:val="26"/>
        </w:rPr>
      </w:pPr>
      <w:r w:rsidRPr="00442FD2">
        <w:rPr>
          <w:rFonts w:eastAsia="Times New Roman" w:cs="Times New Roman"/>
          <w:bCs/>
          <w:sz w:val="26"/>
          <w:szCs w:val="26"/>
        </w:rPr>
        <w:t>A. Nấm men.       B. Vi khuẩn.          C. Nguyên sinh vật        D. Virus.</w:t>
      </w: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</w:p>
    <w:p w:rsidR="00442FD2" w:rsidRPr="00442FD2" w:rsidRDefault="00442FD2" w:rsidP="00442FD2">
      <w:pPr>
        <w:shd w:val="clear" w:color="auto" w:fill="FFFFFF"/>
        <w:tabs>
          <w:tab w:val="left" w:pos="2610"/>
          <w:tab w:val="left" w:pos="4590"/>
          <w:tab w:val="left" w:pos="7110"/>
        </w:tabs>
        <w:spacing w:after="0" w:line="276" w:lineRule="auto"/>
        <w:ind w:left="720"/>
        <w:jc w:val="left"/>
        <w:outlineLvl w:val="5"/>
        <w:rPr>
          <w:rFonts w:eastAsia="Times New Roman" w:cs="Times New Roman"/>
          <w:b/>
          <w:bCs/>
          <w:sz w:val="26"/>
          <w:szCs w:val="26"/>
        </w:rPr>
      </w:pPr>
      <w:r w:rsidRPr="00442FD2">
        <w:rPr>
          <w:rFonts w:eastAsia="Times New Roman" w:cs="Times New Roman"/>
          <w:b/>
          <w:bCs/>
          <w:sz w:val="26"/>
          <w:szCs w:val="26"/>
        </w:rPr>
        <w:t>Đáp án</w:t>
      </w:r>
    </w:p>
    <w:tbl>
      <w:tblPr>
        <w:tblW w:w="468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460"/>
        <w:gridCol w:w="461"/>
        <w:gridCol w:w="460"/>
        <w:gridCol w:w="460"/>
        <w:gridCol w:w="472"/>
        <w:gridCol w:w="458"/>
        <w:gridCol w:w="450"/>
        <w:gridCol w:w="480"/>
        <w:gridCol w:w="525"/>
      </w:tblGrid>
      <w:tr w:rsidR="00CE613C" w:rsidRPr="00442FD2" w:rsidTr="00CE613C">
        <w:trPr>
          <w:trHeight w:val="380"/>
        </w:trPr>
        <w:tc>
          <w:tcPr>
            <w:tcW w:w="463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1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2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58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5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8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25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42FD2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</w:tr>
      <w:tr w:rsidR="00CE613C" w:rsidRPr="00442FD2" w:rsidTr="00CE613C">
        <w:trPr>
          <w:trHeight w:val="380"/>
        </w:trPr>
        <w:tc>
          <w:tcPr>
            <w:tcW w:w="463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46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472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58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45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480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25" w:type="dxa"/>
          </w:tcPr>
          <w:p w:rsidR="00CE613C" w:rsidRPr="00442FD2" w:rsidRDefault="00CE613C" w:rsidP="00442FD2">
            <w:pPr>
              <w:spacing w:after="16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42FD2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</w:tr>
    </w:tbl>
    <w:p w:rsidR="00231F9C" w:rsidRDefault="00231F9C">
      <w:bookmarkStart w:id="0" w:name="_GoBack"/>
      <w:bookmarkEnd w:id="0"/>
    </w:p>
    <w:sectPr w:rsidR="00231F9C" w:rsidSect="0088462F">
      <w:pgSz w:w="11909" w:h="16834" w:code="9"/>
      <w:pgMar w:top="567" w:right="56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F"/>
    <w:rsid w:val="00217B8D"/>
    <w:rsid w:val="00231F9C"/>
    <w:rsid w:val="00442FD2"/>
    <w:rsid w:val="0088462F"/>
    <w:rsid w:val="00CE613C"/>
    <w:rsid w:val="00E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8C6C"/>
  <w15:chartTrackingRefBased/>
  <w15:docId w15:val="{AD6896D9-9820-4DB8-9DDF-2B22263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62F"/>
    <w:pPr>
      <w:spacing w:after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2025-05-28T13:51:00Z</dcterms:created>
  <dcterms:modified xsi:type="dcterms:W3CDTF">2025-05-28T13:54:00Z</dcterms:modified>
</cp:coreProperties>
</file>